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ADCBA5C" w14:textId="18F01BBA" w:rsidR="001D77EC" w:rsidRPr="00467DC3" w:rsidRDefault="001D77EC" w:rsidP="001D7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>
        <w:rPr>
          <w:b/>
          <w:i/>
          <w:noProof/>
          <w:sz w:val="28"/>
        </w:rPr>
        <w:t>11</w:t>
      </w:r>
      <w:r w:rsidR="00D73939">
        <w:rPr>
          <w:b/>
          <w:i/>
          <w:noProof/>
          <w:sz w:val="28"/>
        </w:rPr>
        <w:t>8159</w:t>
      </w:r>
    </w:p>
    <w:p w14:paraId="30E65C86" w14:textId="77777777" w:rsidR="001D77EC" w:rsidRPr="00467DC3" w:rsidRDefault="001D77EC" w:rsidP="001D77E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>
        <w:rPr>
          <w:sz w:val="24"/>
        </w:rPr>
        <w:t>November 1</w:t>
      </w:r>
      <w:r w:rsidRPr="001300CB">
        <w:rPr>
          <w:sz w:val="24"/>
          <w:vertAlign w:val="superscript"/>
        </w:rPr>
        <w:t>st</w:t>
      </w:r>
      <w:r>
        <w:rPr>
          <w:sz w:val="24"/>
        </w:rPr>
        <w:t xml:space="preserve"> – 12</w:t>
      </w:r>
      <w:r w:rsidRPr="001300CB">
        <w:rPr>
          <w:sz w:val="24"/>
          <w:vertAlign w:val="superscript"/>
        </w:rPr>
        <w:t>th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>
        <w:rPr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45E8D49C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807EBA">
        <w:t xml:space="preserve">NTN: </w:t>
      </w:r>
      <w:r w:rsidR="0032034A">
        <w:t>System parameters</w:t>
      </w:r>
    </w:p>
    <w:p w14:paraId="38171D17" w14:textId="486E0761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6511E5">
        <w:t>8.13.</w:t>
      </w:r>
      <w:r w:rsidR="008C7271">
        <w:t>1</w:t>
      </w:r>
      <w:r w:rsidR="006511E5">
        <w:t>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45A5EF41" w14:textId="68B7C9F9" w:rsidR="004F05E7" w:rsidRDefault="004F05E7" w:rsidP="004F05E7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NTN</w:t>
      </w:r>
      <w:r w:rsidRPr="00C647B4">
        <w:rPr>
          <w:rFonts w:eastAsia="MS Mincho"/>
          <w:lang w:val="en-US" w:eastAsia="ja-JP"/>
        </w:rPr>
        <w:t xml:space="preserve"> WI </w:t>
      </w:r>
      <w:r>
        <w:rPr>
          <w:rFonts w:eastAsia="MS Mincho"/>
          <w:lang w:val="en-US" w:eastAsia="ja-JP"/>
        </w:rPr>
        <w:t>(</w:t>
      </w:r>
      <w:r w:rsidR="005668DD">
        <w:rPr>
          <w:rFonts w:eastAsia="MS Mincho"/>
          <w:lang w:val="en-US" w:eastAsia="ja-JP"/>
        </w:rPr>
        <w:fldChar w:fldCharType="begin"/>
      </w:r>
      <w:r w:rsidR="005668DD">
        <w:rPr>
          <w:rFonts w:eastAsia="MS Mincho"/>
          <w:lang w:val="en-US" w:eastAsia="ja-JP"/>
        </w:rPr>
        <w:instrText xml:space="preserve"> REF _Ref71297840 \r \h </w:instrText>
      </w:r>
      <w:r w:rsidR="005668DD">
        <w:rPr>
          <w:rFonts w:eastAsia="MS Mincho"/>
          <w:lang w:val="en-US" w:eastAsia="ja-JP"/>
        </w:rPr>
      </w:r>
      <w:r w:rsidR="005668DD">
        <w:rPr>
          <w:rFonts w:eastAsia="MS Mincho"/>
          <w:lang w:val="en-US" w:eastAsia="ja-JP"/>
        </w:rPr>
        <w:fldChar w:fldCharType="separate"/>
      </w:r>
      <w:r w:rsidR="0098069F">
        <w:rPr>
          <w:rFonts w:eastAsia="MS Mincho"/>
          <w:lang w:val="en-US" w:eastAsia="ja-JP"/>
        </w:rPr>
        <w:t>[1]</w:t>
      </w:r>
      <w:r w:rsidR="005668DD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</w:t>
      </w:r>
      <w:r w:rsidRPr="00C647B4">
        <w:rPr>
          <w:rFonts w:eastAsia="MS Mincho"/>
          <w:lang w:val="en-US" w:eastAsia="ja-JP"/>
        </w:rPr>
        <w:t>has been approved in RAN#</w:t>
      </w:r>
      <w:r>
        <w:rPr>
          <w:rFonts w:eastAsia="MS Mincho"/>
          <w:lang w:val="en-US" w:eastAsia="ja-JP"/>
        </w:rPr>
        <w:t>88e</w:t>
      </w:r>
      <w:r w:rsidRPr="00C647B4">
        <w:rPr>
          <w:rFonts w:eastAsia="MS Mincho"/>
          <w:lang w:val="en-US" w:eastAsia="ja-JP"/>
        </w:rPr>
        <w:t xml:space="preserve"> meeting to specify requirement</w:t>
      </w:r>
      <w:r>
        <w:rPr>
          <w:rFonts w:eastAsia="MS Mincho"/>
          <w:lang w:val="en-US" w:eastAsia="ja-JP"/>
        </w:rPr>
        <w:t>s</w:t>
      </w:r>
      <w:r w:rsidRPr="00C647B4">
        <w:rPr>
          <w:rFonts w:eastAsia="MS Mincho"/>
          <w:lang w:val="en-US" w:eastAsia="ja-JP"/>
        </w:rPr>
        <w:t xml:space="preserve"> for the support of NTN. </w:t>
      </w:r>
      <w:r>
        <w:rPr>
          <w:rFonts w:eastAsia="MS Mincho"/>
          <w:lang w:val="en-US" w:eastAsia="ja-JP"/>
        </w:rPr>
        <w:t>It has been revised in last RAN#</w:t>
      </w:r>
      <w:r w:rsidR="00544FF3">
        <w:rPr>
          <w:rFonts w:eastAsia="MS Mincho"/>
          <w:lang w:val="en-US" w:eastAsia="ja-JP"/>
        </w:rPr>
        <w:t>9</w:t>
      </w:r>
      <w:r w:rsidR="001D77EC">
        <w:rPr>
          <w:rFonts w:eastAsia="MS Mincho"/>
          <w:lang w:val="en-US" w:eastAsia="ja-JP"/>
        </w:rPr>
        <w:t>3</w:t>
      </w:r>
      <w:r>
        <w:rPr>
          <w:rFonts w:eastAsia="MS Mincho"/>
          <w:lang w:val="en-US" w:eastAsia="ja-JP"/>
        </w:rPr>
        <w:t>-e meeting</w:t>
      </w:r>
      <w:r w:rsidR="00C56E50">
        <w:rPr>
          <w:rFonts w:eastAsia="MS Mincho"/>
          <w:lang w:val="en-US" w:eastAsia="ja-JP"/>
        </w:rPr>
        <w:t xml:space="preserve"> </w:t>
      </w:r>
      <w:r w:rsidR="00C56E50">
        <w:rPr>
          <w:rFonts w:eastAsia="MS Mincho"/>
          <w:lang w:val="en-US" w:eastAsia="ja-JP"/>
        </w:rPr>
        <w:fldChar w:fldCharType="begin"/>
      </w:r>
      <w:r w:rsidR="00C56E50">
        <w:rPr>
          <w:rFonts w:eastAsia="MS Mincho"/>
          <w:lang w:val="en-US" w:eastAsia="ja-JP"/>
        </w:rPr>
        <w:instrText xml:space="preserve"> REF _Ref61295180 \r \h </w:instrText>
      </w:r>
      <w:r w:rsidR="00C56E50">
        <w:rPr>
          <w:rFonts w:eastAsia="MS Mincho"/>
          <w:lang w:val="en-US" w:eastAsia="ja-JP"/>
        </w:rPr>
      </w:r>
      <w:r w:rsidR="00C56E50">
        <w:rPr>
          <w:rFonts w:eastAsia="MS Mincho"/>
          <w:lang w:val="en-US" w:eastAsia="ja-JP"/>
        </w:rPr>
        <w:fldChar w:fldCharType="separate"/>
      </w:r>
      <w:r w:rsidR="0098069F">
        <w:rPr>
          <w:rFonts w:eastAsia="MS Mincho"/>
          <w:lang w:val="en-US" w:eastAsia="ja-JP"/>
        </w:rPr>
        <w:t>[2]</w:t>
      </w:r>
      <w:r w:rsidR="00C56E50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.</w:t>
      </w:r>
    </w:p>
    <w:p w14:paraId="137B4EEB" w14:textId="1330F7D5" w:rsidR="006B44BC" w:rsidRDefault="006B44BC" w:rsidP="004F05E7">
      <w:pPr>
        <w:shd w:val="clear" w:color="auto" w:fill="FFFFFF"/>
        <w:rPr>
          <w:rFonts w:eastAsia="MS Mincho"/>
          <w:lang w:val="en-US" w:eastAsia="ja-JP"/>
        </w:rPr>
      </w:pPr>
      <w:r w:rsidRPr="009B397B">
        <w:rPr>
          <w:rFonts w:eastAsia="MS Mincho"/>
          <w:lang w:val="en-US" w:eastAsia="ja-JP"/>
        </w:rPr>
        <w:t xml:space="preserve">In last RAN4 meeting, </w:t>
      </w:r>
      <w:r w:rsidR="002E0167">
        <w:rPr>
          <w:rFonts w:eastAsia="MS Mincho"/>
          <w:lang w:val="en-US" w:eastAsia="ja-JP"/>
        </w:rPr>
        <w:t>most of the system parameters were agreed (</w:t>
      </w:r>
      <w:r w:rsidR="00727FE4">
        <w:rPr>
          <w:rFonts w:eastAsia="MS Mincho"/>
          <w:lang w:val="en-US" w:eastAsia="ja-JP"/>
        </w:rPr>
        <w:fldChar w:fldCharType="begin"/>
      </w:r>
      <w:r w:rsidR="00727FE4">
        <w:rPr>
          <w:rFonts w:eastAsia="MS Mincho"/>
          <w:lang w:val="en-US" w:eastAsia="ja-JP"/>
        </w:rPr>
        <w:instrText xml:space="preserve"> REF _Ref67507636 \r \h </w:instrText>
      </w:r>
      <w:r w:rsidR="00727FE4">
        <w:rPr>
          <w:rFonts w:eastAsia="MS Mincho"/>
          <w:lang w:val="en-US" w:eastAsia="ja-JP"/>
        </w:rPr>
      </w:r>
      <w:r w:rsidR="00727FE4">
        <w:rPr>
          <w:rFonts w:eastAsia="MS Mincho"/>
          <w:lang w:val="en-US" w:eastAsia="ja-JP"/>
        </w:rPr>
        <w:fldChar w:fldCharType="separate"/>
      </w:r>
      <w:r w:rsidR="00727FE4">
        <w:rPr>
          <w:rFonts w:eastAsia="MS Mincho"/>
          <w:lang w:val="en-US" w:eastAsia="ja-JP"/>
        </w:rPr>
        <w:t>[3]</w:t>
      </w:r>
      <w:r w:rsidR="00727FE4">
        <w:rPr>
          <w:rFonts w:eastAsia="MS Mincho"/>
          <w:lang w:val="en-US" w:eastAsia="ja-JP"/>
        </w:rPr>
        <w:fldChar w:fldCharType="end"/>
      </w:r>
      <w:r w:rsidR="002E0167">
        <w:rPr>
          <w:rFonts w:eastAsia="MS Mincho"/>
          <w:lang w:val="en-US" w:eastAsia="ja-JP"/>
        </w:rPr>
        <w:t>) for the new NTN satellite bands, except some aspects which are further discussed in this contribution.</w:t>
      </w:r>
    </w:p>
    <w:p w14:paraId="3A9AF3AC" w14:textId="2F60CE6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136B843F" w14:textId="7701780B" w:rsidR="00F567E1" w:rsidRDefault="002E0167" w:rsidP="00F668D7">
      <w:pPr>
        <w:pStyle w:val="Heading2"/>
      </w:pPr>
      <w:r>
        <w:t>Ra</w:t>
      </w:r>
      <w:r w:rsidR="00520AFE">
        <w:t>s</w:t>
      </w:r>
      <w:r>
        <w:t>ter for satellite band 256</w:t>
      </w:r>
    </w:p>
    <w:p w14:paraId="03C7B926" w14:textId="56AF0480" w:rsidR="002762A4" w:rsidRPr="00520AFE" w:rsidRDefault="00520AFE" w:rsidP="00D30CD6">
      <w:pPr>
        <w:rPr>
          <w:lang w:val="en-GB" w:eastAsia="zh-CN"/>
        </w:rPr>
      </w:pPr>
      <w:r w:rsidRPr="00520AFE">
        <w:rPr>
          <w:lang w:val="en-GB" w:eastAsia="zh-CN"/>
        </w:rPr>
        <w:t xml:space="preserve">In the agreed </w:t>
      </w:r>
      <w:r>
        <w:rPr>
          <w:lang w:val="en-GB" w:eastAsia="zh-CN"/>
        </w:rPr>
        <w:t>Way Forward (</w:t>
      </w:r>
      <w:r w:rsidR="00727FE4">
        <w:rPr>
          <w:lang w:val="en-GB" w:eastAsia="zh-CN"/>
        </w:rPr>
        <w:fldChar w:fldCharType="begin"/>
      </w:r>
      <w:r w:rsidR="00727FE4">
        <w:rPr>
          <w:lang w:val="en-GB" w:eastAsia="zh-CN"/>
        </w:rPr>
        <w:instrText xml:space="preserve"> REF _Ref67507636 \r \h </w:instrText>
      </w:r>
      <w:r w:rsidR="00727FE4">
        <w:rPr>
          <w:lang w:val="en-GB" w:eastAsia="zh-CN"/>
        </w:rPr>
      </w:r>
      <w:r w:rsidR="00727FE4">
        <w:rPr>
          <w:lang w:val="en-GB" w:eastAsia="zh-CN"/>
        </w:rPr>
        <w:fldChar w:fldCharType="separate"/>
      </w:r>
      <w:r w:rsidR="00727FE4">
        <w:rPr>
          <w:lang w:val="en-GB" w:eastAsia="zh-CN"/>
        </w:rPr>
        <w:t>[3]</w:t>
      </w:r>
      <w:r w:rsidR="00727FE4">
        <w:rPr>
          <w:lang w:val="en-GB" w:eastAsia="zh-CN"/>
        </w:rPr>
        <w:fldChar w:fldCharType="end"/>
      </w:r>
      <w:r>
        <w:rPr>
          <w:lang w:val="en-GB" w:eastAsia="zh-CN"/>
        </w:rPr>
        <w:t>) from last RAN4 meeting, 2 options were proposed for the SS raster entries for band 256, as shown in following table:</w:t>
      </w:r>
    </w:p>
    <w:p w14:paraId="36A4AD48" w14:textId="77777777" w:rsidR="00520AFE" w:rsidRPr="008B6545" w:rsidRDefault="00520AFE" w:rsidP="00520AFE">
      <w:pPr>
        <w:pStyle w:val="TH"/>
        <w:ind w:left="936"/>
        <w:rPr>
          <w:highlight w:val="cyan"/>
          <w:lang w:val="en-US"/>
        </w:rPr>
      </w:pPr>
      <w:r w:rsidRPr="008B6545">
        <w:rPr>
          <w:highlight w:val="cyan"/>
          <w:lang w:val="en-US"/>
        </w:rPr>
        <w:t xml:space="preserve">Table </w:t>
      </w:r>
      <w:r w:rsidRPr="008B6545">
        <w:rPr>
          <w:rFonts w:eastAsiaTheme="minorEastAsia"/>
          <w:highlight w:val="cyan"/>
          <w:lang w:val="en-US" w:eastAsia="zh-CN"/>
        </w:rPr>
        <w:t>x</w:t>
      </w:r>
      <w:r w:rsidRPr="008B6545">
        <w:rPr>
          <w:highlight w:val="cyan"/>
          <w:lang w:val="en-US"/>
        </w:rPr>
        <w:t>.</w:t>
      </w:r>
      <w:r w:rsidRPr="008B6545">
        <w:rPr>
          <w:rFonts w:eastAsiaTheme="minorEastAsia"/>
          <w:highlight w:val="cyan"/>
          <w:lang w:val="en-US" w:eastAsia="zh-CN"/>
        </w:rPr>
        <w:t>x</w:t>
      </w:r>
      <w:r w:rsidRPr="008B6545">
        <w:rPr>
          <w:highlight w:val="cyan"/>
          <w:lang w:val="en-US"/>
        </w:rPr>
        <w:t>.</w:t>
      </w:r>
      <w:r w:rsidRPr="008B6545">
        <w:rPr>
          <w:rFonts w:eastAsiaTheme="minorEastAsia"/>
          <w:highlight w:val="cyan"/>
          <w:lang w:val="en-US" w:eastAsia="zh-CN"/>
        </w:rPr>
        <w:t>x</w:t>
      </w:r>
      <w:r w:rsidRPr="008B6545">
        <w:rPr>
          <w:highlight w:val="cyan"/>
          <w:lang w:val="en-US"/>
        </w:rPr>
        <w:t>.</w:t>
      </w:r>
      <w:r w:rsidRPr="008B6545">
        <w:rPr>
          <w:rFonts w:eastAsiaTheme="minorEastAsia"/>
          <w:highlight w:val="cyan"/>
          <w:lang w:val="en-US" w:eastAsia="zh-CN"/>
        </w:rPr>
        <w:t>x</w:t>
      </w:r>
      <w:r w:rsidRPr="008B6545">
        <w:rPr>
          <w:highlight w:val="cyan"/>
          <w:lang w:val="en-US"/>
        </w:rPr>
        <w:t xml:space="preserve">-1: Applicable SS raster entries per </w:t>
      </w:r>
      <w:r w:rsidRPr="008B6545">
        <w:rPr>
          <w:i/>
          <w:highlight w:val="cyan"/>
          <w:lang w:val="en-US"/>
        </w:rPr>
        <w:t>operating band</w:t>
      </w:r>
      <w:r w:rsidRPr="008B6545">
        <w:rPr>
          <w:highlight w:val="cyan"/>
          <w:lang w:val="en-US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520AFE" w:rsidRPr="008B6545" w14:paraId="3477FA9C" w14:textId="77777777" w:rsidTr="0037285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7161" w14:textId="77777777" w:rsidR="00520AFE" w:rsidRPr="008B6545" w:rsidRDefault="00520AFE" w:rsidP="00372854">
            <w:pPr>
              <w:pStyle w:val="TAH"/>
              <w:rPr>
                <w:rFonts w:eastAsia="Yu Mincho"/>
                <w:highlight w:val="cyan"/>
                <w:lang w:val="fr-FR"/>
              </w:rPr>
            </w:pPr>
            <w:r w:rsidRPr="008B6545">
              <w:rPr>
                <w:rFonts w:eastAsia="Yu Mincho"/>
                <w:highlight w:val="cyan"/>
                <w:lang w:val="fr-FR"/>
              </w:rPr>
              <w:t>NTN</w:t>
            </w:r>
            <w:r>
              <w:rPr>
                <w:rFonts w:eastAsiaTheme="minorEastAsia" w:hint="eastAsia"/>
                <w:i/>
                <w:highlight w:val="cyan"/>
                <w:lang w:eastAsia="zh-CN"/>
              </w:rPr>
              <w:t xml:space="preserve"> </w:t>
            </w:r>
            <w:r w:rsidRPr="008B6545">
              <w:rPr>
                <w:rFonts w:eastAsia="Yu Mincho"/>
                <w:i/>
                <w:highlight w:val="cyan"/>
                <w:lang w:val="fr-FR"/>
              </w:rPr>
              <w:t xml:space="preserve">satellite </w:t>
            </w:r>
            <w:r w:rsidRPr="008B6545">
              <w:rPr>
                <w:rFonts w:eastAsia="Yu Mincho"/>
                <w:i/>
                <w:highlight w:val="cyan"/>
              </w:rPr>
              <w:t>band</w:t>
            </w:r>
            <w:r w:rsidRPr="008B6545">
              <w:rPr>
                <w:rFonts w:eastAsia="Yu Mincho"/>
                <w:i/>
                <w:highlight w:val="cyan"/>
                <w:lang w:val="fr-FR"/>
              </w:rPr>
              <w:t xml:space="preserve"> #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885C" w14:textId="77777777" w:rsidR="00520AFE" w:rsidRPr="008B6545" w:rsidRDefault="00520AFE" w:rsidP="00372854">
            <w:pPr>
              <w:pStyle w:val="TAH"/>
              <w:rPr>
                <w:rFonts w:eastAsia="Yu Mincho"/>
                <w:highlight w:val="cyan"/>
                <w:lang w:eastAsia="ja-JP"/>
              </w:rPr>
            </w:pPr>
            <w:r w:rsidRPr="008B6545">
              <w:rPr>
                <w:rFonts w:eastAsia="Yu Mincho"/>
                <w:highlight w:val="cyan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D709" w14:textId="77777777" w:rsidR="00520AFE" w:rsidRPr="008B6545" w:rsidRDefault="00520AFE" w:rsidP="00372854">
            <w:pPr>
              <w:pStyle w:val="TAH"/>
              <w:rPr>
                <w:highlight w:val="cyan"/>
                <w:lang w:eastAsia="zh-CN"/>
              </w:rPr>
            </w:pPr>
            <w:r w:rsidRPr="008B6545">
              <w:rPr>
                <w:highlight w:val="cyan"/>
                <w:lang w:eastAsia="zh-CN"/>
              </w:rPr>
              <w:t>SS Block pattern</w:t>
            </w:r>
            <w:r w:rsidRPr="008B6545">
              <w:rPr>
                <w:highlight w:val="cyan"/>
                <w:lang w:eastAsia="zh-CN"/>
              </w:rPr>
              <w:br/>
              <w:t>(NOTE 1)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5526" w14:textId="77777777" w:rsidR="00520AFE" w:rsidRPr="008B6545" w:rsidRDefault="00520AFE" w:rsidP="00372854">
            <w:pPr>
              <w:pStyle w:val="TAH"/>
              <w:rPr>
                <w:rFonts w:eastAsia="Yu Mincho"/>
                <w:highlight w:val="cyan"/>
                <w:vertAlign w:val="subscript"/>
                <w:lang w:val="en-US"/>
              </w:rPr>
            </w:pPr>
            <w:r w:rsidRPr="008B6545">
              <w:rPr>
                <w:rFonts w:eastAsia="Yu Mincho"/>
                <w:highlight w:val="cyan"/>
                <w:lang w:val="en-US"/>
              </w:rPr>
              <w:t>Range of GSCN</w:t>
            </w:r>
          </w:p>
          <w:p w14:paraId="411A994D" w14:textId="77777777" w:rsidR="00520AFE" w:rsidRPr="008B6545" w:rsidRDefault="00520AFE" w:rsidP="00372854">
            <w:pPr>
              <w:pStyle w:val="TAH"/>
              <w:rPr>
                <w:rFonts w:eastAsia="Yu Mincho"/>
                <w:highlight w:val="cyan"/>
                <w:lang w:val="en-US"/>
              </w:rPr>
            </w:pPr>
            <w:r w:rsidRPr="008B6545">
              <w:rPr>
                <w:rFonts w:eastAsia="Yu Mincho"/>
                <w:highlight w:val="cyan"/>
                <w:lang w:val="en-US"/>
              </w:rPr>
              <w:t>(First – &lt;Step size&gt; – Last)</w:t>
            </w:r>
          </w:p>
        </w:tc>
      </w:tr>
      <w:tr w:rsidR="00520AFE" w:rsidRPr="008B6545" w14:paraId="3062BD37" w14:textId="77777777" w:rsidTr="0037285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1221" w14:textId="77777777" w:rsidR="00520AFE" w:rsidRPr="008B6545" w:rsidRDefault="00520AFE" w:rsidP="00372854">
            <w:pPr>
              <w:pStyle w:val="TAC"/>
              <w:rPr>
                <w:rFonts w:eastAsia="Yu Mincho"/>
                <w:highlight w:val="cyan"/>
              </w:rPr>
            </w:pPr>
            <w:r w:rsidRPr="008B6545">
              <w:rPr>
                <w:highlight w:val="cyan"/>
                <w:lang w:eastAsia="zh-CN"/>
              </w:rPr>
              <w:t>…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6590" w14:textId="77777777" w:rsidR="00520AFE" w:rsidRPr="008B6545" w:rsidRDefault="00520AFE" w:rsidP="00372854">
            <w:pPr>
              <w:pStyle w:val="TAC"/>
              <w:rPr>
                <w:highlight w:val="cyan"/>
                <w:lang w:val="en-US" w:eastAsia="ja-JP"/>
              </w:rPr>
            </w:pPr>
            <w:r w:rsidRPr="008B6545">
              <w:rPr>
                <w:highlight w:val="cyan"/>
                <w:lang w:eastAsia="zh-CN"/>
              </w:rPr>
              <w:t>…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C9B" w14:textId="77777777" w:rsidR="00520AFE" w:rsidRPr="008B6545" w:rsidRDefault="00520AFE" w:rsidP="00372854">
            <w:pPr>
              <w:pStyle w:val="TAC"/>
              <w:rPr>
                <w:highlight w:val="cyan"/>
              </w:rPr>
            </w:pPr>
            <w:r w:rsidRPr="008B6545">
              <w:rPr>
                <w:rFonts w:hint="eastAsia"/>
                <w:highlight w:val="cyan"/>
                <w:lang w:val="en-US" w:eastAsia="zh-CN"/>
              </w:rPr>
              <w:t>...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313C" w14:textId="77777777" w:rsidR="00520AFE" w:rsidRPr="008B6545" w:rsidRDefault="00520AFE" w:rsidP="00372854">
            <w:pPr>
              <w:pStyle w:val="TAC"/>
              <w:rPr>
                <w:rFonts w:eastAsia="Yu Mincho"/>
                <w:highlight w:val="cyan"/>
              </w:rPr>
            </w:pPr>
            <w:r w:rsidRPr="008B6545">
              <w:rPr>
                <w:highlight w:val="cyan"/>
                <w:lang w:eastAsia="zh-CN"/>
              </w:rPr>
              <w:t>…</w:t>
            </w:r>
          </w:p>
        </w:tc>
      </w:tr>
      <w:tr w:rsidR="00520AFE" w:rsidRPr="008B6545" w14:paraId="30811C9B" w14:textId="77777777" w:rsidTr="00372854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A877" w14:textId="77777777" w:rsidR="00520AFE" w:rsidRPr="008B6545" w:rsidRDefault="00520AFE" w:rsidP="00372854">
            <w:pPr>
              <w:pStyle w:val="TAC"/>
              <w:rPr>
                <w:rFonts w:eastAsia="Yu Mincho"/>
                <w:strike/>
                <w:highlight w:val="cyan"/>
                <w:lang w:eastAsia="zh-CN"/>
              </w:rPr>
            </w:pPr>
            <w:r w:rsidRPr="008B6545">
              <w:rPr>
                <w:highlight w:val="cyan"/>
                <w:lang w:val="fr-FR" w:eastAsia="zh-CN"/>
              </w:rPr>
              <w:t>256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D3FD" w14:textId="77777777" w:rsidR="00520AFE" w:rsidRDefault="00520AFE" w:rsidP="00372854">
            <w:pPr>
              <w:pStyle w:val="TAC"/>
              <w:rPr>
                <w:highlight w:val="cyan"/>
              </w:rPr>
            </w:pPr>
          </w:p>
          <w:p w14:paraId="68D98D4A" w14:textId="77777777" w:rsidR="00520AFE" w:rsidRPr="008B6545" w:rsidRDefault="00520AFE" w:rsidP="00372854">
            <w:pPr>
              <w:pStyle w:val="TAC"/>
              <w:rPr>
                <w:highlight w:val="cyan"/>
                <w:lang w:val="en-US" w:eastAsia="ja-JP"/>
              </w:rPr>
            </w:pPr>
            <w:r w:rsidRPr="008B6545">
              <w:rPr>
                <w:highlight w:val="cya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3DCD" w14:textId="77777777" w:rsidR="00520AFE" w:rsidRDefault="00520AFE" w:rsidP="00372854">
            <w:pPr>
              <w:pStyle w:val="TAC"/>
              <w:rPr>
                <w:highlight w:val="cyan"/>
                <w:lang w:val="en-US" w:eastAsia="zh-CN"/>
              </w:rPr>
            </w:pPr>
          </w:p>
          <w:p w14:paraId="2665CD39" w14:textId="77777777" w:rsidR="00520AFE" w:rsidRPr="008B6545" w:rsidRDefault="00520AFE" w:rsidP="00372854">
            <w:pPr>
              <w:pStyle w:val="TAC"/>
              <w:rPr>
                <w:highlight w:val="cyan"/>
              </w:rPr>
            </w:pPr>
            <w:r w:rsidRPr="008B6545">
              <w:rPr>
                <w:highlight w:val="cyan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BEFA" w14:textId="77777777" w:rsidR="00520AFE" w:rsidRPr="008B6545" w:rsidRDefault="00520AFE" w:rsidP="00372854">
            <w:pPr>
              <w:pStyle w:val="TAC"/>
              <w:rPr>
                <w:highlight w:val="cyan"/>
                <w:lang w:val="fr-FR" w:eastAsia="zh-CN"/>
              </w:rPr>
            </w:pPr>
            <w:r w:rsidRPr="008B6545">
              <w:rPr>
                <w:highlight w:val="cyan"/>
                <w:lang w:val="fr-FR" w:eastAsia="zh-CN"/>
              </w:rPr>
              <w:t>[</w:t>
            </w:r>
            <w:r w:rsidRPr="008B6545">
              <w:rPr>
                <w:rFonts w:hint="eastAsia"/>
                <w:highlight w:val="cyan"/>
                <w:lang w:eastAsia="zh-CN"/>
              </w:rPr>
              <w:t>5429</w:t>
            </w:r>
            <w:r w:rsidRPr="008B6545">
              <w:rPr>
                <w:highlight w:val="cyan"/>
                <w:lang w:val="fr-FR" w:eastAsia="zh-CN"/>
              </w:rPr>
              <w:t>]</w:t>
            </w:r>
            <w:r w:rsidRPr="008B6545">
              <w:rPr>
                <w:highlight w:val="cyan"/>
              </w:rPr>
              <w:t xml:space="preserve"> – &lt;1&gt; – </w:t>
            </w:r>
            <w:r w:rsidRPr="008B6545">
              <w:rPr>
                <w:highlight w:val="cyan"/>
                <w:lang w:val="fr-FR"/>
              </w:rPr>
              <w:t>[</w:t>
            </w:r>
            <w:r w:rsidRPr="008B6545">
              <w:rPr>
                <w:rFonts w:hint="eastAsia"/>
                <w:highlight w:val="cyan"/>
                <w:lang w:eastAsia="zh-CN"/>
              </w:rPr>
              <w:t>5494</w:t>
            </w:r>
            <w:r w:rsidRPr="008B6545">
              <w:rPr>
                <w:highlight w:val="cyan"/>
                <w:lang w:val="fr-FR" w:eastAsia="zh-CN"/>
              </w:rPr>
              <w:t>]</w:t>
            </w:r>
          </w:p>
          <w:p w14:paraId="5B714A4B" w14:textId="77777777" w:rsidR="00520AFE" w:rsidRPr="008B6545" w:rsidRDefault="00520AFE" w:rsidP="00372854">
            <w:pPr>
              <w:pStyle w:val="TAC"/>
              <w:rPr>
                <w:highlight w:val="cyan"/>
                <w:lang w:val="fr-FR" w:eastAsia="zh-CN"/>
              </w:rPr>
            </w:pPr>
            <w:r w:rsidRPr="008B6545">
              <w:rPr>
                <w:highlight w:val="cyan"/>
                <w:lang w:val="fr-FR" w:eastAsia="zh-CN"/>
              </w:rPr>
              <w:t>Or</w:t>
            </w:r>
          </w:p>
          <w:p w14:paraId="243C1868" w14:textId="77777777" w:rsidR="00520AFE" w:rsidRPr="008B6545" w:rsidRDefault="00520AFE" w:rsidP="00372854">
            <w:pPr>
              <w:pStyle w:val="TAC"/>
              <w:rPr>
                <w:highlight w:val="cyan"/>
                <w:lang w:val="fr-FR" w:eastAsia="zh-CN"/>
              </w:rPr>
            </w:pPr>
            <w:r w:rsidRPr="008B6545">
              <w:rPr>
                <w:highlight w:val="cyan"/>
                <w:lang w:val="fr-FR" w:eastAsia="zh-CN"/>
              </w:rPr>
              <w:t>[</w:t>
            </w:r>
            <w:r w:rsidRPr="008B6545">
              <w:rPr>
                <w:rFonts w:hint="eastAsia"/>
                <w:color w:val="FF0000"/>
                <w:highlight w:val="cyan"/>
                <w:lang w:eastAsia="zh-CN"/>
              </w:rPr>
              <w:t>54</w:t>
            </w:r>
            <w:r w:rsidRPr="008B6545">
              <w:rPr>
                <w:color w:val="FF0000"/>
                <w:highlight w:val="cyan"/>
                <w:lang w:val="fr-FR" w:eastAsia="zh-CN"/>
              </w:rPr>
              <w:t>19 ?</w:t>
            </w:r>
            <w:r w:rsidRPr="008B6545">
              <w:rPr>
                <w:highlight w:val="cyan"/>
                <w:lang w:val="fr-FR" w:eastAsia="zh-CN"/>
              </w:rPr>
              <w:t>]</w:t>
            </w:r>
            <w:r w:rsidRPr="008B6545">
              <w:rPr>
                <w:highlight w:val="cyan"/>
              </w:rPr>
              <w:t xml:space="preserve"> – &lt;1&gt; – </w:t>
            </w:r>
            <w:r w:rsidRPr="008B6545">
              <w:rPr>
                <w:color w:val="FF0000"/>
                <w:highlight w:val="cyan"/>
                <w:lang w:val="fr-FR"/>
              </w:rPr>
              <w:t xml:space="preserve">[5494 </w:t>
            </w:r>
            <w:r w:rsidRPr="008B6545">
              <w:rPr>
                <w:color w:val="FF0000"/>
                <w:highlight w:val="cyan"/>
                <w:lang w:val="fr-FR" w:eastAsia="zh-CN"/>
              </w:rPr>
              <w:t>?]</w:t>
            </w:r>
          </w:p>
        </w:tc>
      </w:tr>
      <w:tr w:rsidR="00520AFE" w:rsidRPr="008B6545" w14:paraId="1DAF3DCA" w14:textId="77777777" w:rsidTr="00372854">
        <w:trPr>
          <w:cantSplit/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4371" w14:textId="77777777" w:rsidR="00520AFE" w:rsidRPr="008B6545" w:rsidRDefault="00520AFE" w:rsidP="00372854">
            <w:pPr>
              <w:pStyle w:val="TAN"/>
              <w:widowControl w:val="0"/>
              <w:ind w:right="28"/>
              <w:jc w:val="center"/>
              <w:rPr>
                <w:strike/>
                <w:highlight w:val="cyan"/>
                <w:lang w:val="en-US"/>
              </w:rPr>
            </w:pPr>
            <w:r w:rsidRPr="008B6545">
              <w:rPr>
                <w:highlight w:val="cyan"/>
                <w:lang w:eastAsia="zh-CN"/>
              </w:rPr>
              <w:t>……</w:t>
            </w:r>
          </w:p>
        </w:tc>
      </w:tr>
    </w:tbl>
    <w:p w14:paraId="0C1DA788" w14:textId="68B0CB45" w:rsidR="00D30CD6" w:rsidRDefault="00D30CD6" w:rsidP="00D30CD6">
      <w:pPr>
        <w:rPr>
          <w:lang w:val="en-GB" w:eastAsia="zh-CN"/>
        </w:rPr>
      </w:pPr>
    </w:p>
    <w:p w14:paraId="6172FF1D" w14:textId="1673342D" w:rsidR="00D30CD6" w:rsidRDefault="00520AFE" w:rsidP="00D30CD6">
      <w:pPr>
        <w:rPr>
          <w:lang w:val="en-GB" w:eastAsia="zh-CN"/>
        </w:rPr>
      </w:pPr>
      <w:r>
        <w:rPr>
          <w:lang w:val="en-GB" w:eastAsia="zh-CN"/>
        </w:rPr>
        <w:t xml:space="preserve">It’s unclear to us why 5419 value was proposed as the first GSCN one. May be, as </w:t>
      </w:r>
      <w:r w:rsidR="00DA0AF7">
        <w:rPr>
          <w:lang w:val="en-GB" w:eastAsia="zh-CN"/>
        </w:rPr>
        <w:t>217</w:t>
      </w:r>
      <w:r>
        <w:rPr>
          <w:lang w:val="en-GB" w:eastAsia="zh-CN"/>
        </w:rPr>
        <w:t>0 MHz is not only the lower frequency edge of band 256 , but also the frequency upper edge of band n1, someone proposed the last GSCN value (</w:t>
      </w:r>
      <w:r w:rsidR="000B2F00">
        <w:rPr>
          <w:lang w:val="en-GB" w:eastAsia="zh-CN"/>
        </w:rPr>
        <w:t>i.e.</w:t>
      </w:r>
      <w:r>
        <w:rPr>
          <w:lang w:val="en-GB" w:eastAsia="zh-CN"/>
        </w:rPr>
        <w:t xml:space="preserve"> 5419) from band n1.</w:t>
      </w:r>
    </w:p>
    <w:p w14:paraId="272A679A" w14:textId="1E7EC503" w:rsidR="00520AFE" w:rsidRDefault="00520AFE" w:rsidP="00D30CD6">
      <w:pPr>
        <w:rPr>
          <w:lang w:val="en-GB" w:eastAsia="zh-CN"/>
        </w:rPr>
      </w:pPr>
      <w:r>
        <w:rPr>
          <w:lang w:val="en-GB" w:eastAsia="zh-CN"/>
        </w:rPr>
        <w:t xml:space="preserve">Still, this is not consistent as a GSCN value of 5419 corresponds to a frequency of </w:t>
      </w:r>
      <w:r w:rsidR="00EC1258">
        <w:rPr>
          <w:lang w:val="en-GB" w:eastAsia="zh-CN"/>
        </w:rPr>
        <w:t>2167.45 MHz</w:t>
      </w:r>
      <w:r>
        <w:rPr>
          <w:lang w:val="en-GB" w:eastAsia="zh-CN"/>
        </w:rPr>
        <w:t>, which would then be out of band 256.</w:t>
      </w:r>
    </w:p>
    <w:p w14:paraId="035EE336" w14:textId="30B0AEFD" w:rsidR="00520AFE" w:rsidRDefault="00520AFE" w:rsidP="00D30CD6">
      <w:pPr>
        <w:rPr>
          <w:lang w:val="en-GB" w:eastAsia="zh-CN"/>
        </w:rPr>
      </w:pPr>
      <w:r>
        <w:rPr>
          <w:lang w:val="en-GB" w:eastAsia="zh-CN"/>
        </w:rPr>
        <w:t>Our view is that the first GSCN value for band 256 should then be 5429, and not 5419.</w:t>
      </w:r>
    </w:p>
    <w:p w14:paraId="666B5175" w14:textId="651B3144" w:rsidR="00520AFE" w:rsidRPr="009641C0" w:rsidRDefault="009641C0" w:rsidP="00D30CD6">
      <w:pPr>
        <w:rPr>
          <w:b/>
          <w:bCs/>
          <w:lang w:val="en-GB" w:eastAsia="zh-CN"/>
        </w:rPr>
      </w:pPr>
      <w:r w:rsidRPr="009641C0">
        <w:rPr>
          <w:b/>
          <w:bCs/>
          <w:lang w:val="en-GB" w:eastAsia="zh-CN"/>
        </w:rPr>
        <w:t>Proposal: The GSCN values range f</w:t>
      </w:r>
      <w:r w:rsidR="00727FE4">
        <w:rPr>
          <w:b/>
          <w:bCs/>
          <w:lang w:val="en-GB" w:eastAsia="zh-CN"/>
        </w:rPr>
        <w:t>o</w:t>
      </w:r>
      <w:r w:rsidRPr="009641C0">
        <w:rPr>
          <w:b/>
          <w:bCs/>
          <w:lang w:val="en-GB" w:eastAsia="zh-CN"/>
        </w:rPr>
        <w:t>r band 256 shall be 5</w:t>
      </w:r>
      <w:r w:rsidR="00F13E86">
        <w:rPr>
          <w:b/>
          <w:bCs/>
          <w:lang w:val="en-GB" w:eastAsia="zh-CN"/>
        </w:rPr>
        <w:t xml:space="preserve"> </w:t>
      </w:r>
      <w:r w:rsidRPr="009641C0">
        <w:rPr>
          <w:b/>
          <w:bCs/>
          <w:lang w:val="en-GB" w:eastAsia="zh-CN"/>
        </w:rPr>
        <w:t>429 – 5</w:t>
      </w:r>
      <w:r w:rsidR="00F13E86">
        <w:rPr>
          <w:b/>
          <w:bCs/>
          <w:lang w:val="en-GB" w:eastAsia="zh-CN"/>
        </w:rPr>
        <w:t xml:space="preserve"> </w:t>
      </w:r>
      <w:r w:rsidRPr="009641C0">
        <w:rPr>
          <w:b/>
          <w:bCs/>
          <w:lang w:val="en-GB" w:eastAsia="zh-CN"/>
        </w:rPr>
        <w:t>494 with step of 1.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A77318D" w14:textId="5F55BC98" w:rsidR="00EB476E" w:rsidRDefault="00744830" w:rsidP="00EB476E">
      <w:pPr>
        <w:spacing w:after="120"/>
        <w:jc w:val="both"/>
      </w:pPr>
      <w:r w:rsidRPr="00467DC3">
        <w:t>In this contribution,</w:t>
      </w:r>
      <w:r w:rsidR="0021007D">
        <w:t xml:space="preserve"> </w:t>
      </w:r>
      <w:r w:rsidR="00474B54">
        <w:t xml:space="preserve">we </w:t>
      </w:r>
      <w:r w:rsidR="000470EA">
        <w:t xml:space="preserve">further </w:t>
      </w:r>
      <w:r w:rsidR="00DE5229">
        <w:t>discussed</w:t>
      </w:r>
      <w:r w:rsidR="007B66CE">
        <w:t xml:space="preserve"> </w:t>
      </w:r>
      <w:r w:rsidR="009B397B">
        <w:t xml:space="preserve">the </w:t>
      </w:r>
      <w:r w:rsidR="009641C0">
        <w:t xml:space="preserve">remaining open issue for NTN system parameters and </w:t>
      </w:r>
      <w:r w:rsidR="009B397B">
        <w:t>made the following proposal:</w:t>
      </w:r>
    </w:p>
    <w:p w14:paraId="2837A78E" w14:textId="630CBAF5" w:rsidR="009641C0" w:rsidRPr="009641C0" w:rsidRDefault="009641C0" w:rsidP="009641C0">
      <w:pPr>
        <w:rPr>
          <w:b/>
          <w:bCs/>
          <w:lang w:val="en-GB" w:eastAsia="zh-CN"/>
        </w:rPr>
      </w:pPr>
      <w:r w:rsidRPr="009641C0">
        <w:rPr>
          <w:b/>
          <w:bCs/>
          <w:lang w:val="en-GB" w:eastAsia="zh-CN"/>
        </w:rPr>
        <w:t>Proposal: The GSCN values range f</w:t>
      </w:r>
      <w:r>
        <w:rPr>
          <w:b/>
          <w:bCs/>
          <w:lang w:val="en-GB" w:eastAsia="zh-CN"/>
        </w:rPr>
        <w:t>o</w:t>
      </w:r>
      <w:r w:rsidRPr="009641C0">
        <w:rPr>
          <w:b/>
          <w:bCs/>
          <w:lang w:val="en-GB" w:eastAsia="zh-CN"/>
        </w:rPr>
        <w:t>r band 256 shall be 5</w:t>
      </w:r>
      <w:r w:rsidR="00F13E86">
        <w:rPr>
          <w:b/>
          <w:bCs/>
          <w:lang w:val="en-GB" w:eastAsia="zh-CN"/>
        </w:rPr>
        <w:t xml:space="preserve"> </w:t>
      </w:r>
      <w:r w:rsidRPr="009641C0">
        <w:rPr>
          <w:b/>
          <w:bCs/>
          <w:lang w:val="en-GB" w:eastAsia="zh-CN"/>
        </w:rPr>
        <w:t>429 – 5</w:t>
      </w:r>
      <w:r w:rsidR="00F13E86">
        <w:rPr>
          <w:b/>
          <w:bCs/>
          <w:lang w:val="en-GB" w:eastAsia="zh-CN"/>
        </w:rPr>
        <w:t xml:space="preserve"> </w:t>
      </w:r>
      <w:r w:rsidRPr="009641C0">
        <w:rPr>
          <w:b/>
          <w:bCs/>
          <w:lang w:val="en-GB" w:eastAsia="zh-CN"/>
        </w:rPr>
        <w:t>494 with step of 1.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0E31158D" w14:textId="77777777" w:rsidR="00974B3A" w:rsidRPr="00C647B4" w:rsidRDefault="00974B3A" w:rsidP="00974B3A">
      <w:pPr>
        <w:numPr>
          <w:ilvl w:val="0"/>
          <w:numId w:val="9"/>
        </w:numPr>
        <w:rPr>
          <w:bCs/>
        </w:rPr>
      </w:pPr>
      <w:bookmarkStart w:id="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33347ACA" w14:textId="3C0D0211" w:rsidR="00C56E50" w:rsidRPr="00C647B4" w:rsidRDefault="00C56E50" w:rsidP="00C56E50">
      <w:pPr>
        <w:numPr>
          <w:ilvl w:val="0"/>
          <w:numId w:val="9"/>
        </w:numPr>
        <w:rPr>
          <w:bCs/>
          <w:lang w:val="en-US"/>
        </w:rPr>
      </w:pPr>
      <w:bookmarkStart w:id="2" w:name="_Ref61295180"/>
      <w:r w:rsidRPr="00C647B4">
        <w:rPr>
          <w:lang w:val="en-US"/>
        </w:rPr>
        <w:t>RP-2</w:t>
      </w:r>
      <w:r w:rsidR="00A55351">
        <w:rPr>
          <w:lang w:val="en-US"/>
        </w:rPr>
        <w:t>11</w:t>
      </w:r>
      <w:r w:rsidR="00EA397A">
        <w:rPr>
          <w:lang w:val="en-US"/>
        </w:rPr>
        <w:t>784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2"/>
      <w:r w:rsidRPr="00C647B4">
        <w:rPr>
          <w:lang w:val="en-US"/>
        </w:rPr>
        <w:t xml:space="preserve"> </w:t>
      </w:r>
    </w:p>
    <w:p w14:paraId="603AB435" w14:textId="02E2FE11" w:rsidR="00AF431D" w:rsidRPr="009B397B" w:rsidRDefault="001A6F7E" w:rsidP="00C56E50">
      <w:pPr>
        <w:numPr>
          <w:ilvl w:val="0"/>
          <w:numId w:val="9"/>
        </w:numPr>
        <w:rPr>
          <w:lang w:val="en-US" w:eastAsia="ja-JP"/>
        </w:rPr>
      </w:pPr>
      <w:bookmarkStart w:id="3" w:name="_Ref67507636"/>
      <w:bookmarkStart w:id="4" w:name="_Ref61295265"/>
      <w:r>
        <w:rPr>
          <w:lang w:val="en-GB" w:eastAsia="ja-JP"/>
        </w:rPr>
        <w:t>R4-21</w:t>
      </w:r>
      <w:r w:rsidR="0093068D">
        <w:rPr>
          <w:lang w:val="en-GB" w:eastAsia="ja-JP"/>
        </w:rPr>
        <w:t>15640</w:t>
      </w:r>
      <w:r>
        <w:rPr>
          <w:lang w:val="en-GB" w:eastAsia="ja-JP"/>
        </w:rPr>
        <w:t xml:space="preserve">, </w:t>
      </w:r>
      <w:r w:rsidRPr="001A6F7E">
        <w:rPr>
          <w:lang w:val="en-GB" w:eastAsia="ja-JP"/>
        </w:rPr>
        <w:t xml:space="preserve">WF </w:t>
      </w:r>
      <w:r w:rsidR="00AE3571">
        <w:rPr>
          <w:lang w:val="en-GB" w:eastAsia="ja-JP"/>
        </w:rPr>
        <w:t>on</w:t>
      </w:r>
      <w:r w:rsidRPr="001A6F7E">
        <w:rPr>
          <w:lang w:val="en-GB" w:eastAsia="ja-JP"/>
        </w:rPr>
        <w:t xml:space="preserve"> NTN</w:t>
      </w:r>
      <w:r w:rsidR="00AE3571">
        <w:rPr>
          <w:lang w:val="en-GB" w:eastAsia="ja-JP"/>
        </w:rPr>
        <w:t xml:space="preserve"> solutions Part1</w:t>
      </w:r>
      <w:r>
        <w:rPr>
          <w:lang w:val="en-GB" w:eastAsia="ja-JP"/>
        </w:rPr>
        <w:t>, Thales</w:t>
      </w:r>
      <w:bookmarkEnd w:id="3"/>
    </w:p>
    <w:bookmarkEnd w:id="4"/>
    <w:p w14:paraId="4BCA6446" w14:textId="77777777" w:rsidR="00AE3571" w:rsidRPr="007A1680" w:rsidRDefault="00AE3571" w:rsidP="0093068D">
      <w:pPr>
        <w:ind w:left="405"/>
        <w:rPr>
          <w:lang w:val="en-US" w:eastAsia="ja-JP"/>
        </w:rPr>
      </w:pPr>
    </w:p>
    <w:sectPr w:rsidR="00AE3571" w:rsidRPr="007A168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7BD67" w14:textId="77777777" w:rsidR="004F2C59" w:rsidRDefault="004F2C59">
      <w:r>
        <w:separator/>
      </w:r>
    </w:p>
  </w:endnote>
  <w:endnote w:type="continuationSeparator" w:id="0">
    <w:p w14:paraId="5046B992" w14:textId="77777777" w:rsidR="004F2C59" w:rsidRDefault="004F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846378" w14:textId="77777777" w:rsidR="004F2C59" w:rsidRDefault="004F2C59">
      <w:r>
        <w:separator/>
      </w:r>
    </w:p>
  </w:footnote>
  <w:footnote w:type="continuationSeparator" w:id="0">
    <w:p w14:paraId="7FCE213C" w14:textId="77777777" w:rsidR="004F2C59" w:rsidRDefault="004F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00C7510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119A2"/>
    <w:multiLevelType w:val="hybridMultilevel"/>
    <w:tmpl w:val="5DACF994"/>
    <w:lvl w:ilvl="0" w:tplc="EFF64974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6783C81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D2D783C"/>
    <w:multiLevelType w:val="hybridMultilevel"/>
    <w:tmpl w:val="82461C8E"/>
    <w:lvl w:ilvl="0" w:tplc="75BC50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DD210C"/>
    <w:multiLevelType w:val="hybridMultilevel"/>
    <w:tmpl w:val="C3A8769C"/>
    <w:lvl w:ilvl="0" w:tplc="DC30C1BC">
      <w:start w:val="1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FDD6F8B"/>
    <w:multiLevelType w:val="hybridMultilevel"/>
    <w:tmpl w:val="D4100804"/>
    <w:lvl w:ilvl="0" w:tplc="68C6FD58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8B700F"/>
    <w:multiLevelType w:val="hybridMultilevel"/>
    <w:tmpl w:val="3F0876BA"/>
    <w:lvl w:ilvl="0" w:tplc="E22645C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F46EB7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821B6"/>
    <w:multiLevelType w:val="hybridMultilevel"/>
    <w:tmpl w:val="0BB2192A"/>
    <w:lvl w:ilvl="0" w:tplc="27FC65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10563"/>
    <w:multiLevelType w:val="hybridMultilevel"/>
    <w:tmpl w:val="8954F0F8"/>
    <w:lvl w:ilvl="0" w:tplc="23967F9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4EAD1712"/>
    <w:multiLevelType w:val="hybridMultilevel"/>
    <w:tmpl w:val="DF22B380"/>
    <w:lvl w:ilvl="0" w:tplc="630663D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8755704"/>
    <w:multiLevelType w:val="hybridMultilevel"/>
    <w:tmpl w:val="11E60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D0821"/>
    <w:multiLevelType w:val="hybridMultilevel"/>
    <w:tmpl w:val="EFC0596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FB3312B"/>
    <w:multiLevelType w:val="hybridMultilevel"/>
    <w:tmpl w:val="65DE7FDE"/>
    <w:lvl w:ilvl="0" w:tplc="1EBEC28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9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6" w15:restartNumberingAfterBreak="0">
    <w:nsid w:val="7DAF6400"/>
    <w:multiLevelType w:val="hybridMultilevel"/>
    <w:tmpl w:val="5770CED8"/>
    <w:lvl w:ilvl="0" w:tplc="EFB8161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42"/>
  </w:num>
  <w:num w:numId="4">
    <w:abstractNumId w:val="5"/>
  </w:num>
  <w:num w:numId="5">
    <w:abstractNumId w:val="29"/>
  </w:num>
  <w:num w:numId="6">
    <w:abstractNumId w:val="20"/>
  </w:num>
  <w:num w:numId="7">
    <w:abstractNumId w:val="18"/>
  </w:num>
  <w:num w:numId="8">
    <w:abstractNumId w:val="30"/>
  </w:num>
  <w:num w:numId="9">
    <w:abstractNumId w:val="45"/>
  </w:num>
  <w:num w:numId="10">
    <w:abstractNumId w:val="39"/>
  </w:num>
  <w:num w:numId="11">
    <w:abstractNumId w:val="38"/>
  </w:num>
  <w:num w:numId="12">
    <w:abstractNumId w:val="19"/>
  </w:num>
  <w:num w:numId="13">
    <w:abstractNumId w:val="40"/>
  </w:num>
  <w:num w:numId="14">
    <w:abstractNumId w:val="4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44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31"/>
  </w:num>
  <w:num w:numId="20">
    <w:abstractNumId w:val="6"/>
  </w:num>
  <w:num w:numId="21">
    <w:abstractNumId w:val="27"/>
  </w:num>
  <w:num w:numId="22">
    <w:abstractNumId w:val="18"/>
  </w:num>
  <w:num w:numId="23">
    <w:abstractNumId w:val="8"/>
  </w:num>
  <w:num w:numId="24">
    <w:abstractNumId w:val="12"/>
  </w:num>
  <w:num w:numId="25">
    <w:abstractNumId w:val="13"/>
  </w:num>
  <w:num w:numId="26">
    <w:abstractNumId w:val="36"/>
  </w:num>
  <w:num w:numId="27">
    <w:abstractNumId w:val="9"/>
  </w:num>
  <w:num w:numId="28">
    <w:abstractNumId w:val="14"/>
  </w:num>
  <w:num w:numId="29">
    <w:abstractNumId w:val="22"/>
  </w:num>
  <w:num w:numId="30">
    <w:abstractNumId w:val="3"/>
  </w:num>
  <w:num w:numId="31">
    <w:abstractNumId w:val="25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41"/>
  </w:num>
  <w:num w:numId="34">
    <w:abstractNumId w:val="37"/>
  </w:num>
  <w:num w:numId="35">
    <w:abstractNumId w:val="35"/>
  </w:num>
  <w:num w:numId="36">
    <w:abstractNumId w:val="34"/>
  </w:num>
  <w:num w:numId="37">
    <w:abstractNumId w:val="11"/>
  </w:num>
  <w:num w:numId="38">
    <w:abstractNumId w:val="26"/>
  </w:num>
  <w:num w:numId="39">
    <w:abstractNumId w:val="24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46"/>
  </w:num>
  <w:num w:numId="43">
    <w:abstractNumId w:val="10"/>
  </w:num>
  <w:num w:numId="44">
    <w:abstractNumId w:val="7"/>
  </w:num>
  <w:num w:numId="45">
    <w:abstractNumId w:val="23"/>
  </w:num>
  <w:num w:numId="46">
    <w:abstractNumId w:val="1"/>
  </w:num>
  <w:num w:numId="47">
    <w:abstractNumId w:val="21"/>
  </w:num>
  <w:num w:numId="48">
    <w:abstractNumId w:val="28"/>
  </w:num>
  <w:num w:numId="49">
    <w:abstractNumId w:val="33"/>
  </w:num>
  <w:num w:numId="5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0AF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3939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39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3939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9216</TotalTime>
  <Pages>2</Pages>
  <Words>331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272</cp:revision>
  <cp:lastPrinted>2001-04-23T09:30:00Z</cp:lastPrinted>
  <dcterms:created xsi:type="dcterms:W3CDTF">2020-10-15T14:48:00Z</dcterms:created>
  <dcterms:modified xsi:type="dcterms:W3CDTF">2021-10-22T08:26:00Z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